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4A" w:rsidRDefault="00041409" w:rsidP="0004140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041409" w:rsidRDefault="00041409" w:rsidP="0004140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«Основная общеобразовательная школа № 6»</w:t>
      </w:r>
    </w:p>
    <w:p w:rsidR="00041409" w:rsidRDefault="00041409" w:rsidP="00041409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041409" w:rsidRDefault="00041409" w:rsidP="00041409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041409" w:rsidRDefault="00041409" w:rsidP="00041409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CC4F5C" w:rsidRDefault="00041409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ПРИНЯТО решением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педагогического</w:t>
      </w:r>
      <w:proofErr w:type="gramEnd"/>
      <w:r w:rsidR="00CC4F5C">
        <w:rPr>
          <w:rFonts w:ascii="Times New Roman" w:hAnsi="Times New Roman" w:cs="Times New Roman"/>
          <w:i/>
          <w:sz w:val="24"/>
          <w:szCs w:val="24"/>
        </w:rPr>
        <w:t xml:space="preserve">                     УТВЕРЖДЕНО</w:t>
      </w:r>
    </w:p>
    <w:p w:rsidR="00041409" w:rsidRDefault="00CC4F5C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совета МБОУ «ООШ №6»                                                             приказом МБОУ «ООШ №6»</w:t>
      </w:r>
    </w:p>
    <w:p w:rsidR="00CC4F5C" w:rsidRDefault="00CC4F5C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протокол от </w:t>
      </w:r>
      <w:r w:rsidR="00BC28EC">
        <w:rPr>
          <w:rFonts w:ascii="Times New Roman" w:hAnsi="Times New Roman" w:cs="Times New Roman"/>
          <w:i/>
          <w:sz w:val="24"/>
          <w:szCs w:val="24"/>
        </w:rPr>
        <w:t>30</w:t>
      </w:r>
      <w:r w:rsidR="00792C1C">
        <w:rPr>
          <w:rFonts w:ascii="Times New Roman" w:hAnsi="Times New Roman" w:cs="Times New Roman"/>
          <w:i/>
          <w:sz w:val="24"/>
          <w:szCs w:val="24"/>
        </w:rPr>
        <w:t xml:space="preserve">.08.2018г.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="00792C1C">
        <w:rPr>
          <w:rFonts w:ascii="Times New Roman" w:hAnsi="Times New Roman" w:cs="Times New Roman"/>
          <w:i/>
          <w:sz w:val="24"/>
          <w:szCs w:val="24"/>
        </w:rPr>
        <w:t>1</w:t>
      </w:r>
      <w:r w:rsidR="00BC28EC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от </w:t>
      </w:r>
      <w:r w:rsidR="00BC28EC">
        <w:rPr>
          <w:rFonts w:ascii="Times New Roman" w:hAnsi="Times New Roman" w:cs="Times New Roman"/>
          <w:i/>
          <w:sz w:val="24"/>
          <w:szCs w:val="24"/>
        </w:rPr>
        <w:t>31.08.2018г. №</w:t>
      </w:r>
      <w:r w:rsidR="00792C1C">
        <w:rPr>
          <w:rFonts w:ascii="Times New Roman" w:hAnsi="Times New Roman" w:cs="Times New Roman"/>
          <w:i/>
          <w:sz w:val="24"/>
          <w:szCs w:val="24"/>
        </w:rPr>
        <w:t>7</w:t>
      </w:r>
      <w:r w:rsidR="00BC28EC">
        <w:rPr>
          <w:rFonts w:ascii="Times New Roman" w:hAnsi="Times New Roman" w:cs="Times New Roman"/>
          <w:i/>
          <w:sz w:val="24"/>
          <w:szCs w:val="24"/>
        </w:rPr>
        <w:t>5</w:t>
      </w:r>
      <w:r w:rsidR="00792C1C">
        <w:rPr>
          <w:rFonts w:ascii="Times New Roman" w:hAnsi="Times New Roman" w:cs="Times New Roman"/>
          <w:i/>
          <w:sz w:val="24"/>
          <w:szCs w:val="24"/>
        </w:rPr>
        <w:t>/1</w:t>
      </w:r>
    </w:p>
    <w:p w:rsidR="00CC4F5C" w:rsidRDefault="00CC4F5C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CC4F5C" w:rsidRDefault="00CC4F5C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CC4F5C" w:rsidRDefault="00CC4F5C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CC4F5C" w:rsidRDefault="00CC4F5C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CC4F5C" w:rsidRDefault="00CC4F5C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CC4F5C" w:rsidRDefault="00CC4F5C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CC4F5C" w:rsidRDefault="00CC4F5C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CC4F5C" w:rsidRDefault="00CC4F5C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Рабочая программа</w:t>
      </w: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 курсу внеурочной деятельности</w:t>
      </w: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«Занимательная математика»</w:t>
      </w: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726A91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для 6</w:t>
      </w:r>
      <w:r w:rsidR="00CC4F5C">
        <w:rPr>
          <w:rFonts w:ascii="Times New Roman" w:hAnsi="Times New Roman" w:cs="Times New Roman"/>
          <w:b/>
          <w:i/>
          <w:sz w:val="36"/>
          <w:szCs w:val="36"/>
        </w:rPr>
        <w:t xml:space="preserve"> класса</w:t>
      </w: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4F5C">
        <w:rPr>
          <w:rFonts w:ascii="Times New Roman" w:hAnsi="Times New Roman" w:cs="Times New Roman"/>
          <w:i/>
          <w:sz w:val="28"/>
          <w:szCs w:val="28"/>
        </w:rPr>
        <w:t>Составитель:</w:t>
      </w:r>
    </w:p>
    <w:p w:rsidR="00CC4F5C" w:rsidRDefault="00CC4F5C" w:rsidP="00CC4F5C">
      <w:pPr>
        <w:spacing w:after="0" w:line="240" w:lineRule="auto"/>
        <w:ind w:left="-426" w:firstLine="28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математики</w:t>
      </w:r>
    </w:p>
    <w:p w:rsidR="00CC4F5C" w:rsidRDefault="00CC4F5C" w:rsidP="00CC4F5C">
      <w:pPr>
        <w:spacing w:after="0" w:line="240" w:lineRule="auto"/>
        <w:ind w:left="-426" w:firstLine="28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Короткевич Л.О.</w:t>
      </w:r>
    </w:p>
    <w:p w:rsidR="00824BFA" w:rsidRDefault="00824BFA" w:rsidP="00CC4F5C">
      <w:pPr>
        <w:spacing w:after="0" w:line="240" w:lineRule="auto"/>
        <w:ind w:left="-426" w:firstLine="28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24BFA" w:rsidRDefault="00824BFA" w:rsidP="00824B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824BFA" w:rsidRDefault="00824BFA" w:rsidP="00824BFA">
      <w:pPr>
        <w:pStyle w:val="a3"/>
        <w:spacing w:after="0" w:line="240" w:lineRule="auto"/>
        <w:ind w:left="5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«Занимательная математика»</w:t>
      </w:r>
    </w:p>
    <w:p w:rsidR="006B5373" w:rsidRPr="006B5373" w:rsidRDefault="006B5373" w:rsidP="006B5373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Личностные результаты освоения основной образовательной программы</w:t>
      </w:r>
    </w:p>
    <w:p w:rsidR="006B5373" w:rsidRPr="006B5373" w:rsidRDefault="006B5373" w:rsidP="006B5373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основного общего образования отражают: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1)  формирование ответственного отношения к учению, готовности и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способности учащихся к саморазвитию и самообразованию на основе</w:t>
      </w:r>
    </w:p>
    <w:p w:rsidR="000B4050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 xml:space="preserve">мотивации к обучению и познанию, </w:t>
      </w:r>
    </w:p>
    <w:p w:rsidR="006B5373" w:rsidRPr="006B5373" w:rsidRDefault="000B4050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6B5373" w:rsidRPr="006B5373">
        <w:rPr>
          <w:rFonts w:ascii="Times New Roman" w:hAnsi="Times New Roman" w:cs="Times New Roman"/>
          <w:sz w:val="24"/>
          <w:szCs w:val="24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B5373" w:rsidRPr="006B5373" w:rsidRDefault="000B4050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6B5373" w:rsidRPr="006B5373">
        <w:rPr>
          <w:rFonts w:ascii="Times New Roman" w:hAnsi="Times New Roman" w:cs="Times New Roman"/>
          <w:sz w:val="24"/>
          <w:szCs w:val="24"/>
        </w:rPr>
        <w:t>) формирование осознанного, уважительного и доброжелательного отношения к другому челов</w:t>
      </w:r>
      <w:r>
        <w:rPr>
          <w:rFonts w:ascii="Times New Roman" w:hAnsi="Times New Roman" w:cs="Times New Roman"/>
          <w:sz w:val="24"/>
          <w:szCs w:val="24"/>
        </w:rPr>
        <w:t xml:space="preserve">еку, его мнению, мировоззрению, </w:t>
      </w:r>
      <w:r w:rsidR="006B5373" w:rsidRPr="006B5373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нем взаимопонимания;</w:t>
      </w:r>
    </w:p>
    <w:p w:rsidR="006B5373" w:rsidRPr="000B4050" w:rsidRDefault="000B4050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</w:t>
      </w:r>
      <w:r w:rsidR="006B5373" w:rsidRPr="000B405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исотр</w:t>
      </w:r>
      <w:r>
        <w:rPr>
          <w:rFonts w:ascii="Times New Roman" w:hAnsi="Times New Roman" w:cs="Times New Roman"/>
          <w:sz w:val="24"/>
          <w:szCs w:val="24"/>
        </w:rPr>
        <w:t>удничестве со сверстниками,</w:t>
      </w:r>
      <w:r w:rsidR="006B5373" w:rsidRPr="000B4050">
        <w:rPr>
          <w:rFonts w:ascii="Times New Roman" w:hAnsi="Times New Roman" w:cs="Times New Roman"/>
          <w:sz w:val="24"/>
          <w:szCs w:val="24"/>
        </w:rPr>
        <w:t xml:space="preserve">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73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адаптированной образовательной программы основного общего образования отражают: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1) для глухих, слабослышащих, позднооглохших учащихся: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2) для учащихся с нарушениями опорно-двигательного аппарата: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владение навыками пространственной и социально-бытовой ориентировки;</w:t>
      </w:r>
    </w:p>
    <w:p w:rsidR="006B5373" w:rsidRPr="000B4050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  <w:r w:rsidRPr="000B4050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37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B537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B5373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включают освоенные учащимися 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I)</w:t>
      </w:r>
      <w:r w:rsidRPr="006B53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537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B5373">
        <w:rPr>
          <w:rFonts w:ascii="Times New Roman" w:hAnsi="Times New Roman" w:cs="Times New Roman"/>
          <w:sz w:val="24"/>
          <w:szCs w:val="24"/>
        </w:rPr>
        <w:t xml:space="preserve"> понятия и 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II)</w:t>
      </w:r>
      <w:r w:rsidRPr="006B5373">
        <w:rPr>
          <w:rFonts w:ascii="Times New Roman" w:hAnsi="Times New Roman" w:cs="Times New Roman"/>
          <w:sz w:val="24"/>
          <w:szCs w:val="24"/>
        </w:rPr>
        <w:tab/>
        <w:t xml:space="preserve">универсальные учебные </w:t>
      </w:r>
      <w:proofErr w:type="spellStart"/>
      <w:r w:rsidRPr="006B5373">
        <w:rPr>
          <w:rFonts w:ascii="Times New Roman" w:hAnsi="Times New Roman" w:cs="Times New Roman"/>
          <w:sz w:val="24"/>
          <w:szCs w:val="24"/>
        </w:rPr>
        <w:t>действи</w:t>
      </w:r>
      <w:proofErr w:type="gramStart"/>
      <w:r w:rsidRPr="006B537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B53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B5373">
        <w:rPr>
          <w:rFonts w:ascii="Times New Roman" w:hAnsi="Times New Roman" w:cs="Times New Roman"/>
          <w:sz w:val="24"/>
          <w:szCs w:val="24"/>
        </w:rPr>
        <w:t xml:space="preserve"> регулятивные, познавательные, коммуникативные).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73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6B5373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6B537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основного общего образования отражают: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6B5373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причинно-следственные связи, строить </w:t>
      </w:r>
      <w:proofErr w:type="gramStart"/>
      <w:r w:rsidRPr="006B537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B5373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6B5373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6B5373">
        <w:rPr>
          <w:rFonts w:ascii="Times New Roman" w:hAnsi="Times New Roman" w:cs="Times New Roman"/>
          <w:sz w:val="24"/>
          <w:szCs w:val="24"/>
        </w:rPr>
        <w:t>); развитие мотивации к овладению культурой активного пользования словарями и другими поисковыми системами;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6B53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B5373">
        <w:rPr>
          <w:rFonts w:ascii="Times New Roman" w:hAnsi="Times New Roman" w:cs="Times New Roman"/>
          <w:sz w:val="24"/>
          <w:szCs w:val="24"/>
        </w:rPr>
        <w:t xml:space="preserve"> России от 29.12.2014 N 1644)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b/>
          <w:sz w:val="24"/>
          <w:szCs w:val="24"/>
        </w:rPr>
        <w:t>II. Универсальные учебные действия</w:t>
      </w:r>
      <w:r w:rsidRPr="006B5373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73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1.</w:t>
      </w:r>
      <w:r w:rsidRPr="006B5373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анализировать существующие и планировать будущие образовательные результаты;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идентифицировать собственные проблемы и определять главную проблему;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формулировать гипотезы, предвосхищать конечный результат;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ставить цель деятельности на основе определенной проблемы и существующих возможностей;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формулировать учебные задачи как шаги достижения поставленной цели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2.</w:t>
      </w:r>
      <w:r w:rsidRPr="006B5373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определять необходимые действи</w:t>
      </w:r>
      <w:proofErr w:type="gramStart"/>
      <w:r w:rsidRPr="006B537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B5373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составлять план решения проблемы (выполнения проекта, проведения исследования);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планировать и корректировать свою индивидуальную образовательную траекторию.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3.</w:t>
      </w:r>
      <w:r w:rsidRPr="006B5373">
        <w:rPr>
          <w:rFonts w:ascii="Times New Roman" w:hAnsi="Times New Roman" w:cs="Times New Roman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6B5373">
        <w:rPr>
          <w:rFonts w:ascii="Times New Roman" w:hAnsi="Times New Roman" w:cs="Times New Roman"/>
          <w:sz w:val="24"/>
          <w:szCs w:val="24"/>
        </w:rPr>
        <w:lastRenderedPageBreak/>
        <w:t>предложенных условий и требований, корректировать свои действия в соответствии с изменяющейся ситуацией.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сверять свои действия с целью и, при необходимости, исправлять ошибки самостоятельно.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4.</w:t>
      </w:r>
      <w:r w:rsidRPr="006B5373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определять критерии правильности (корректности) выполнения учебной задачи;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фиксировать и анализировать динамику собственных образовательных результатов.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5.</w:t>
      </w:r>
      <w:r w:rsidRPr="006B5373">
        <w:rPr>
          <w:rFonts w:ascii="Times New Roman" w:hAnsi="Times New Roman" w:cs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6B53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5373">
        <w:rPr>
          <w:rFonts w:ascii="Times New Roman" w:hAnsi="Times New Roman" w:cs="Times New Roman"/>
          <w:sz w:val="24"/>
          <w:szCs w:val="24"/>
        </w:rPr>
        <w:t xml:space="preserve"> учебной и познавательной.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наблюдать и анализировать собственную учебную и познавательную деятельность и деятельность других учащихся в процессе взаимопроверки;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принимать решение в учебной ситуации и нести за него ответственность;</w:t>
      </w:r>
    </w:p>
    <w:p w:rsidR="006B5373" w:rsidRPr="00E32C29" w:rsidRDefault="006B5373" w:rsidP="00E32C29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73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1.</w:t>
      </w:r>
      <w:r w:rsidRPr="006B53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5373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Учащийся сможет:</w:t>
      </w:r>
    </w:p>
    <w:p w:rsidR="006B5373" w:rsidRPr="006B5373" w:rsidRDefault="006B5373" w:rsidP="00E32C29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подбирать слова, соподчиненные ключевому слову, определяющие его признаки и свойства;</w:t>
      </w:r>
    </w:p>
    <w:p w:rsidR="006B5373" w:rsidRPr="006B5373" w:rsidRDefault="006B5373" w:rsidP="00E32C29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выстраивать логическую цепочку, состоящую из ключевого слова и соподчиненных ему слов;</w:t>
      </w:r>
    </w:p>
    <w:p w:rsidR="006B5373" w:rsidRPr="006B5373" w:rsidRDefault="006B5373" w:rsidP="00E32C29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выделять общий признак двух или нескольких предметов или явлений и объяснять их сходство;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строить рассуждение на основе сравнения предметов и явлений, выделяя при этом общие признаки;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излагать полученную информацию, интерпретируя ее в контексте решаемой задачи;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2.</w:t>
      </w:r>
      <w:r w:rsidRPr="006B5373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обозначать символом и знаком предмет и/или явление;</w:t>
      </w:r>
    </w:p>
    <w:p w:rsidR="006B5373" w:rsidRPr="00E32C29" w:rsidRDefault="006B5373" w:rsidP="00E32C29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строить модель/схему на основе условий задачи и/или способа ее решения;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B5373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6B5373">
        <w:rPr>
          <w:rFonts w:ascii="Times New Roman" w:hAnsi="Times New Roman" w:cs="Times New Roman"/>
          <w:sz w:val="24"/>
          <w:szCs w:val="24"/>
        </w:rPr>
        <w:t>, и наоборот;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строить доказательство: прямое, косвенное, от противного;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3.</w:t>
      </w:r>
      <w:r w:rsidRPr="006B5373">
        <w:rPr>
          <w:rFonts w:ascii="Times New Roman" w:hAnsi="Times New Roman" w:cs="Times New Roman"/>
          <w:sz w:val="24"/>
          <w:szCs w:val="24"/>
        </w:rPr>
        <w:tab/>
        <w:t>Смысловое чтение.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находить в тексте требуемую информацию (в соответствии с целями своей деятельности);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ориентироваться в содержании текста, понимать целостный смысл текста, структурировать текст;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устанавливать взаимосвязь описанных в тексте событий, явлений, процессов;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резюмировать главную идею текста;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критически оценивать содержание и форму текста.</w:t>
      </w:r>
    </w:p>
    <w:p w:rsidR="006B5373" w:rsidRPr="006B5373" w:rsidRDefault="00E32C29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5373" w:rsidRPr="006B5373">
        <w:rPr>
          <w:rFonts w:ascii="Times New Roman" w:hAnsi="Times New Roman" w:cs="Times New Roman"/>
          <w:sz w:val="24"/>
          <w:szCs w:val="24"/>
        </w:rPr>
        <w:t>. Развитие мотивации к овладению культурой активного использования словарей и других поисковых систем.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определять необходимые ключевые поисковые слова и запросы;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осуществлять взаимодействие с электронными поисковыми системами, словарями;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соотносить полученные результаты поиска со своей деятельностью.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73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5373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определять возможные роли в совместной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играть определенную роль в совместной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строить позитивные отношения в процессе учебной и познавательной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предлагать альтернативное решение в конфликтной ситуации;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выделять общую точку зрения в дискуссии;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2.</w:t>
      </w:r>
      <w:r w:rsidRPr="006B5373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определять задачу коммуникации и в соответствии с ней отбирать речевые средства;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принимать решение в ходе диалога и согласовывать его с собеседником;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3.</w:t>
      </w:r>
      <w:r w:rsidRPr="006B5373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– ИКТ).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использовать информацию с учетом этических и правовых норм;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B537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B537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освоения адаптированной образовательной программы основного общего образования отражают: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1) для глухих, слабослышащих, позднооглохших учащихся: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владение навыками определения и исправлени</w:t>
      </w:r>
      <w:r w:rsidR="002E3F22">
        <w:rPr>
          <w:rFonts w:ascii="Times New Roman" w:hAnsi="Times New Roman" w:cs="Times New Roman"/>
          <w:sz w:val="24"/>
          <w:szCs w:val="24"/>
        </w:rPr>
        <w:t>я специфических ошибок (</w:t>
      </w:r>
      <w:proofErr w:type="spellStart"/>
      <w:r w:rsidR="002E3F22">
        <w:rPr>
          <w:rFonts w:ascii="Times New Roman" w:hAnsi="Times New Roman" w:cs="Times New Roman"/>
          <w:sz w:val="24"/>
          <w:szCs w:val="24"/>
        </w:rPr>
        <w:t>аграммат</w:t>
      </w:r>
      <w:r w:rsidRPr="006B5373">
        <w:rPr>
          <w:rFonts w:ascii="Times New Roman" w:hAnsi="Times New Roman" w:cs="Times New Roman"/>
          <w:sz w:val="24"/>
          <w:szCs w:val="24"/>
        </w:rPr>
        <w:t>измов</w:t>
      </w:r>
      <w:proofErr w:type="spellEnd"/>
      <w:r w:rsidRPr="006B5373">
        <w:rPr>
          <w:rFonts w:ascii="Times New Roman" w:hAnsi="Times New Roman" w:cs="Times New Roman"/>
          <w:sz w:val="24"/>
          <w:szCs w:val="24"/>
        </w:rPr>
        <w:t>) в письменной и устной речи;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2) для учащихся с расстройствами аутистического спектра: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6B537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B5373">
        <w:rPr>
          <w:rFonts w:ascii="Times New Roman" w:hAnsi="Times New Roman" w:cs="Times New Roman"/>
          <w:sz w:val="24"/>
          <w:szCs w:val="24"/>
        </w:rPr>
        <w:t>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6B537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B5373">
        <w:rPr>
          <w:rFonts w:ascii="Times New Roman" w:hAnsi="Times New Roman" w:cs="Times New Roman"/>
          <w:sz w:val="24"/>
          <w:szCs w:val="24"/>
        </w:rPr>
        <w:t>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6B537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B5373">
        <w:rPr>
          <w:rFonts w:ascii="Times New Roman" w:hAnsi="Times New Roman" w:cs="Times New Roman"/>
          <w:sz w:val="24"/>
          <w:szCs w:val="24"/>
        </w:rPr>
        <w:t>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6B537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B5373">
        <w:rPr>
          <w:rFonts w:ascii="Times New Roman" w:hAnsi="Times New Roman" w:cs="Times New Roman"/>
          <w:sz w:val="24"/>
          <w:szCs w:val="24"/>
        </w:rPr>
        <w:t>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6B537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B5373">
        <w:rPr>
          <w:rFonts w:ascii="Times New Roman" w:hAnsi="Times New Roman" w:cs="Times New Roman"/>
          <w:sz w:val="24"/>
          <w:szCs w:val="24"/>
        </w:rPr>
        <w:t>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формирование умения активного использования знаково-символических сре</w:t>
      </w:r>
      <w:proofErr w:type="gramStart"/>
      <w:r w:rsidRPr="006B537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B5373">
        <w:rPr>
          <w:rFonts w:ascii="Times New Roman" w:hAnsi="Times New Roman" w:cs="Times New Roman"/>
          <w:sz w:val="24"/>
          <w:szCs w:val="24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6B537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B5373">
        <w:rPr>
          <w:rFonts w:ascii="Times New Roman" w:hAnsi="Times New Roman" w:cs="Times New Roman"/>
          <w:sz w:val="24"/>
          <w:szCs w:val="24"/>
        </w:rPr>
        <w:t>;</w:t>
      </w:r>
    </w:p>
    <w:p w:rsidR="00824BFA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  <w:r w:rsidR="00A77801">
        <w:rPr>
          <w:rFonts w:ascii="Times New Roman" w:hAnsi="Times New Roman" w:cs="Times New Roman"/>
          <w:sz w:val="24"/>
          <w:szCs w:val="24"/>
        </w:rPr>
        <w:t>.</w:t>
      </w:r>
    </w:p>
    <w:p w:rsidR="00A77801" w:rsidRDefault="00A77801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77801" w:rsidRDefault="00A77801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Pr="002E3F22" w:rsidRDefault="002E3F22" w:rsidP="002E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22">
        <w:rPr>
          <w:rFonts w:ascii="Times New Roman" w:hAnsi="Times New Roman" w:cs="Times New Roman"/>
          <w:sz w:val="24"/>
          <w:szCs w:val="24"/>
        </w:rPr>
        <w:br w:type="page"/>
      </w:r>
    </w:p>
    <w:p w:rsidR="00F53EDB" w:rsidRPr="00A21B70" w:rsidRDefault="00A77801" w:rsidP="00A21B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80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 С УКАЗАНИЕМ</w:t>
      </w:r>
      <w:r w:rsidRPr="00A77801">
        <w:rPr>
          <w:rFonts w:ascii="Times New Roman" w:hAnsi="Times New Roman" w:cs="Times New Roman"/>
          <w:b/>
          <w:sz w:val="24"/>
          <w:szCs w:val="24"/>
        </w:rPr>
        <w:br/>
        <w:t>ФОРМ ОРГАНИЗАЦИИ ВИДОВ ДЕЯТЕЛЬНОСТИ</w:t>
      </w:r>
    </w:p>
    <w:p w:rsidR="00F53EDB" w:rsidRDefault="00F53EDB" w:rsidP="00F53EDB">
      <w:pPr>
        <w:pStyle w:val="a3"/>
        <w:spacing w:after="0" w:line="240" w:lineRule="auto"/>
        <w:ind w:left="577"/>
        <w:rPr>
          <w:rFonts w:ascii="Times New Roman" w:hAnsi="Times New Roman" w:cs="Times New Roman"/>
          <w:b/>
          <w:sz w:val="24"/>
          <w:szCs w:val="24"/>
        </w:rPr>
      </w:pPr>
    </w:p>
    <w:p w:rsidR="00A21B70" w:rsidRPr="00A21B70" w:rsidRDefault="00A21B70" w:rsidP="00A21B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21B70" w:rsidRPr="00A21B70" w:rsidRDefault="00A21B70" w:rsidP="00A21B70">
      <w:pPr>
        <w:numPr>
          <w:ilvl w:val="0"/>
          <w:numId w:val="2"/>
        </w:numPr>
        <w:spacing w:after="0"/>
        <w:ind w:righ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1B70">
        <w:rPr>
          <w:rFonts w:ascii="Times New Roman" w:eastAsia="Calibri" w:hAnsi="Times New Roman" w:cs="Times New Roman"/>
          <w:b/>
          <w:sz w:val="24"/>
          <w:szCs w:val="24"/>
        </w:rPr>
        <w:t>Простейшие интеллектуальные задачи.</w:t>
      </w:r>
    </w:p>
    <w:p w:rsidR="00A21B70" w:rsidRPr="00A21B70" w:rsidRDefault="00A21B70" w:rsidP="00A21B70">
      <w:pPr>
        <w:spacing w:after="0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70">
        <w:rPr>
          <w:rFonts w:ascii="Times New Roman" w:eastAsia="Calibri" w:hAnsi="Times New Roman" w:cs="Times New Roman"/>
          <w:sz w:val="24"/>
          <w:szCs w:val="24"/>
        </w:rPr>
        <w:t>Оптические иллюзии. Пифагорова головоломка. Древнегреческие задачи.  Задачи Пифагора. Геометрические задачи Архимеда (задача о соотношение площадей     вписанного и описанного круга и квадрата). Лабиринты.  Игры – лабиринты</w:t>
      </w:r>
    </w:p>
    <w:p w:rsidR="00A21B70" w:rsidRPr="00A21B70" w:rsidRDefault="00A21B70" w:rsidP="00A21B70">
      <w:pPr>
        <w:spacing w:after="0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B70" w:rsidRPr="00A21B70" w:rsidRDefault="00A21B70" w:rsidP="00A21B70">
      <w:pPr>
        <w:spacing w:after="0"/>
        <w:ind w:left="30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Работа со  специальной литературой.</w:t>
      </w:r>
    </w:p>
    <w:p w:rsidR="00A21B70" w:rsidRPr="00A21B70" w:rsidRDefault="00A21B70" w:rsidP="00A21B70">
      <w:pPr>
        <w:spacing w:after="0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70">
        <w:rPr>
          <w:rFonts w:ascii="Times New Roman" w:eastAsia="Calibri" w:hAnsi="Times New Roman" w:cs="Times New Roman"/>
          <w:sz w:val="24"/>
          <w:szCs w:val="24"/>
        </w:rPr>
        <w:t xml:space="preserve">Энциклопедия. Правила работы. Библиотека. Как работать с литературой в библиотеке. Краткая биография великих ученых. Известные высказывания великих людей. «Математическая биржа» по теме: «Великие ученые». </w:t>
      </w:r>
    </w:p>
    <w:p w:rsidR="00A21B70" w:rsidRPr="00A21B70" w:rsidRDefault="00A21B70" w:rsidP="00A21B70">
      <w:pPr>
        <w:spacing w:after="0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 Занимательные задачи в командных играх.</w:t>
      </w:r>
    </w:p>
    <w:p w:rsidR="00A21B70" w:rsidRPr="00A21B70" w:rsidRDefault="00A21B70" w:rsidP="00A21B70">
      <w:pPr>
        <w:spacing w:after="0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70">
        <w:rPr>
          <w:rFonts w:ascii="Times New Roman" w:eastAsia="Calibri" w:hAnsi="Times New Roman" w:cs="Times New Roman"/>
          <w:sz w:val="24"/>
          <w:szCs w:val="24"/>
        </w:rPr>
        <w:t xml:space="preserve">Математическая игра «Математика. Компетентность. Успех». Правила игры. Решение занимательных задач. Решение задач с </w:t>
      </w:r>
      <w:proofErr w:type="spellStart"/>
      <w:r w:rsidRPr="00A21B70">
        <w:rPr>
          <w:rFonts w:ascii="Times New Roman" w:eastAsia="Calibri" w:hAnsi="Times New Roman" w:cs="Times New Roman"/>
          <w:sz w:val="24"/>
          <w:szCs w:val="24"/>
        </w:rPr>
        <w:t>межпредметным</w:t>
      </w:r>
      <w:proofErr w:type="spellEnd"/>
      <w:r w:rsidRPr="00A21B70">
        <w:rPr>
          <w:rFonts w:ascii="Times New Roman" w:eastAsia="Calibri" w:hAnsi="Times New Roman" w:cs="Times New Roman"/>
          <w:sz w:val="24"/>
          <w:szCs w:val="24"/>
        </w:rPr>
        <w:t xml:space="preserve"> содержанием     (география, математика). Решение задач с </w:t>
      </w:r>
      <w:proofErr w:type="spellStart"/>
      <w:r w:rsidRPr="00A21B70">
        <w:rPr>
          <w:rFonts w:ascii="Times New Roman" w:eastAsia="Calibri" w:hAnsi="Times New Roman" w:cs="Times New Roman"/>
          <w:sz w:val="24"/>
          <w:szCs w:val="24"/>
        </w:rPr>
        <w:t>межпредметным</w:t>
      </w:r>
      <w:proofErr w:type="spellEnd"/>
      <w:r w:rsidRPr="00A21B70">
        <w:rPr>
          <w:rFonts w:ascii="Times New Roman" w:eastAsia="Calibri" w:hAnsi="Times New Roman" w:cs="Times New Roman"/>
          <w:sz w:val="24"/>
          <w:szCs w:val="24"/>
        </w:rPr>
        <w:t xml:space="preserve"> содержанием (химия, математика, биология). Решение задач с </w:t>
      </w:r>
      <w:proofErr w:type="spellStart"/>
      <w:r w:rsidRPr="00A21B70">
        <w:rPr>
          <w:rFonts w:ascii="Times New Roman" w:eastAsia="Calibri" w:hAnsi="Times New Roman" w:cs="Times New Roman"/>
          <w:sz w:val="24"/>
          <w:szCs w:val="24"/>
        </w:rPr>
        <w:t>межпредметным</w:t>
      </w:r>
      <w:proofErr w:type="spellEnd"/>
      <w:r w:rsidRPr="00A21B70">
        <w:rPr>
          <w:rFonts w:ascii="Times New Roman" w:eastAsia="Calibri" w:hAnsi="Times New Roman" w:cs="Times New Roman"/>
          <w:sz w:val="24"/>
          <w:szCs w:val="24"/>
        </w:rPr>
        <w:t xml:space="preserve"> содержанием (физика, математика, информатика). Решение задач на сайте «</w:t>
      </w:r>
      <w:proofErr w:type="spellStart"/>
      <w:r w:rsidRPr="00A21B70">
        <w:rPr>
          <w:rFonts w:ascii="Times New Roman" w:eastAsia="Calibri" w:hAnsi="Times New Roman" w:cs="Times New Roman"/>
          <w:sz w:val="24"/>
          <w:szCs w:val="24"/>
        </w:rPr>
        <w:t>Учи</w:t>
      </w:r>
      <w:proofErr w:type="gramStart"/>
      <w:r w:rsidRPr="00A21B7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21B70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A21B70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A21B70" w:rsidRPr="00A21B70" w:rsidRDefault="00A21B70" w:rsidP="00A21B70">
      <w:pPr>
        <w:spacing w:after="0"/>
        <w:ind w:right="284"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</w:p>
    <w:tbl>
      <w:tblPr>
        <w:tblW w:w="16838" w:type="dxa"/>
        <w:tblInd w:w="142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10031"/>
        <w:gridCol w:w="6807"/>
      </w:tblGrid>
      <w:tr w:rsidR="00A21B70" w:rsidRPr="00A21B70" w:rsidTr="00417233">
        <w:trPr>
          <w:trHeight w:val="744"/>
        </w:trPr>
        <w:tc>
          <w:tcPr>
            <w:tcW w:w="12028" w:type="dxa"/>
            <w:gridSpan w:val="2"/>
          </w:tcPr>
          <w:p w:rsidR="00A21B70" w:rsidRPr="00A21B70" w:rsidRDefault="00A21B70" w:rsidP="00A21B70">
            <w:pPr>
              <w:spacing w:after="0"/>
              <w:ind w:left="-142" w:righ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4. Решение простейших занимательных задач.</w:t>
            </w:r>
          </w:p>
          <w:p w:rsidR="00A21B70" w:rsidRPr="00A21B70" w:rsidRDefault="00A21B70" w:rsidP="00A21B70">
            <w:pPr>
              <w:spacing w:after="0"/>
              <w:ind w:left="-142"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Простейшие занимательные задачи. Ключ к угадыванию цифры. Ребусы. Ищем </w:t>
            </w:r>
          </w:p>
          <w:p w:rsidR="00A21B70" w:rsidRPr="00A21B70" w:rsidRDefault="00A21B70" w:rsidP="00A21B70">
            <w:pPr>
              <w:spacing w:after="0"/>
              <w:ind w:left="-142"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1B70">
              <w:rPr>
                <w:rFonts w:ascii="Times New Roman" w:eastAsia="Calibri" w:hAnsi="Times New Roman" w:cs="Times New Roman"/>
                <w:sz w:val="24"/>
                <w:szCs w:val="24"/>
              </w:rPr>
              <w:t>необычное</w:t>
            </w:r>
            <w:proofErr w:type="gramEnd"/>
            <w:r w:rsidRPr="00A21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обычных числах. Математические софизмы.</w:t>
            </w:r>
            <w:r w:rsidRPr="00A2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 месяца.</w:t>
            </w:r>
            <w:r w:rsidRPr="00A21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Математические </w:t>
            </w:r>
          </w:p>
          <w:p w:rsidR="00A21B70" w:rsidRPr="00A21B70" w:rsidRDefault="00A21B70" w:rsidP="00A21B70">
            <w:pPr>
              <w:spacing w:after="0"/>
              <w:ind w:left="-142"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головоломки. Школьный этап Всероссийской олимпиады.</w:t>
            </w:r>
            <w:r w:rsidRPr="00A2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 математической газеты.</w:t>
            </w:r>
          </w:p>
        </w:tc>
      </w:tr>
      <w:tr w:rsidR="00A21B70" w:rsidRPr="00A21B70" w:rsidTr="00417233">
        <w:trPr>
          <w:gridAfter w:val="1"/>
          <w:wAfter w:w="6807" w:type="dxa"/>
          <w:trHeight w:val="951"/>
        </w:trPr>
        <w:tc>
          <w:tcPr>
            <w:tcW w:w="10031" w:type="dxa"/>
            <w:shd w:val="clear" w:color="auto" w:fill="auto"/>
          </w:tcPr>
          <w:p w:rsidR="00A21B70" w:rsidRPr="00A21B70" w:rsidRDefault="00A21B70" w:rsidP="00A21B70">
            <w:pPr>
              <w:spacing w:after="0"/>
              <w:ind w:left="-142" w:righ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5. Текстовые задачи.</w:t>
            </w:r>
          </w:p>
          <w:p w:rsidR="00A21B70" w:rsidRPr="00A21B70" w:rsidRDefault="00A21B70" w:rsidP="00A21B70">
            <w:pPr>
              <w:spacing w:after="0"/>
              <w:ind w:left="-142"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Сюжетные задачи. Муниципальный этап Всероссийской олимпиады. Задачи </w:t>
            </w:r>
            <w:proofErr w:type="gramStart"/>
            <w:r w:rsidRPr="00A21B7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21B70" w:rsidRPr="00A21B70" w:rsidRDefault="00A21B70" w:rsidP="00A21B70">
            <w:pPr>
              <w:spacing w:after="0"/>
              <w:ind w:left="-142"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взвешивания и  переливания. Задачи на сопоставлении между элементами и их </w:t>
            </w:r>
          </w:p>
          <w:p w:rsidR="00A21B70" w:rsidRPr="00A21B70" w:rsidRDefault="00A21B70" w:rsidP="00A21B70">
            <w:pPr>
              <w:spacing w:after="0"/>
              <w:ind w:left="-142"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признаками. Последовательности чисел. Задачи на  нахождение закономерностей </w:t>
            </w:r>
          </w:p>
          <w:p w:rsidR="00A21B70" w:rsidRPr="00A21B70" w:rsidRDefault="00A21B70" w:rsidP="00A21B70">
            <w:pPr>
              <w:spacing w:after="0"/>
              <w:ind w:left="-142"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исключения «лишнего». </w:t>
            </w:r>
            <w:r w:rsidRPr="00A2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математической газеты.</w:t>
            </w:r>
          </w:p>
          <w:p w:rsidR="00A21B70" w:rsidRPr="00A21B70" w:rsidRDefault="00A21B70" w:rsidP="00A21B70">
            <w:pPr>
              <w:spacing w:after="0"/>
              <w:ind w:left="-14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B70" w:rsidRPr="00A21B70" w:rsidRDefault="00A21B70" w:rsidP="00A21B70">
            <w:pPr>
              <w:spacing w:after="0"/>
              <w:ind w:left="-142" w:righ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Задачи  с геометрическим подходом в решении задач.</w:t>
            </w:r>
          </w:p>
          <w:p w:rsidR="00A21B70" w:rsidRPr="00A21B70" w:rsidRDefault="00A21B70" w:rsidP="00A21B70">
            <w:pPr>
              <w:spacing w:after="0"/>
              <w:ind w:left="-142"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Инверсия. Симметрия. Применение симметрии для решения задач. Задачи </w:t>
            </w:r>
            <w:proofErr w:type="gramStart"/>
            <w:r w:rsidRPr="00A21B7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21B70" w:rsidRPr="00A21B70" w:rsidRDefault="00A21B70" w:rsidP="00A21B70">
            <w:pPr>
              <w:spacing w:after="0"/>
              <w:ind w:left="-14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раскраску и разбиение плоскости. Задачи на разрезание и складывание фигур.</w:t>
            </w:r>
          </w:p>
          <w:p w:rsidR="00A21B70" w:rsidRPr="00A21B70" w:rsidRDefault="00A21B70" w:rsidP="00A21B70">
            <w:pPr>
              <w:spacing w:after="0"/>
              <w:ind w:left="-142"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лист Мёбиуса? Мёбиус и  топология.</w:t>
            </w:r>
          </w:p>
          <w:p w:rsidR="00A21B70" w:rsidRPr="00A21B70" w:rsidRDefault="00A21B70" w:rsidP="00A21B70">
            <w:pPr>
              <w:spacing w:after="0"/>
              <w:ind w:left="-142"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Итоговый выпуск математической газеты.</w:t>
            </w:r>
          </w:p>
          <w:p w:rsidR="00A21B70" w:rsidRPr="00A21B70" w:rsidRDefault="00A21B70" w:rsidP="00A21B70">
            <w:pPr>
              <w:spacing w:after="0"/>
              <w:ind w:left="-142" w:right="28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21B70" w:rsidRPr="00A21B70" w:rsidRDefault="00A21B70" w:rsidP="00A21B7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1B70">
        <w:rPr>
          <w:rFonts w:ascii="Times New Roman" w:eastAsia="Calibri" w:hAnsi="Times New Roman" w:cs="Times New Roman"/>
          <w:b/>
          <w:sz w:val="24"/>
          <w:szCs w:val="24"/>
        </w:rPr>
        <w:t>Форма организации: кружок</w:t>
      </w:r>
    </w:p>
    <w:p w:rsidR="00A21B70" w:rsidRPr="00A21B70" w:rsidRDefault="00A21B70" w:rsidP="00A21B7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1B70">
        <w:rPr>
          <w:rFonts w:ascii="Times New Roman" w:eastAsia="Calibri" w:hAnsi="Times New Roman" w:cs="Times New Roman"/>
          <w:b/>
          <w:sz w:val="24"/>
          <w:szCs w:val="24"/>
        </w:rPr>
        <w:t>Основные виды деятельности:</w:t>
      </w:r>
    </w:p>
    <w:p w:rsidR="00A21B70" w:rsidRPr="00A21B70" w:rsidRDefault="00A21B70" w:rsidP="00A21B7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1B70">
        <w:rPr>
          <w:rFonts w:ascii="Times New Roman" w:eastAsia="Calibri" w:hAnsi="Times New Roman" w:cs="Times New Roman"/>
          <w:sz w:val="24"/>
          <w:szCs w:val="24"/>
        </w:rPr>
        <w:t>решение математических задач;</w:t>
      </w:r>
    </w:p>
    <w:p w:rsidR="00A21B70" w:rsidRPr="00A21B70" w:rsidRDefault="00A21B70" w:rsidP="00A21B7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1B70">
        <w:rPr>
          <w:rFonts w:ascii="Times New Roman" w:eastAsia="Calibri" w:hAnsi="Times New Roman" w:cs="Times New Roman"/>
          <w:sz w:val="24"/>
          <w:szCs w:val="24"/>
        </w:rPr>
        <w:t>составление и разгадывание математических кроссвордов, ребусов,</w:t>
      </w:r>
    </w:p>
    <w:p w:rsidR="00A21B70" w:rsidRPr="00A21B70" w:rsidRDefault="00A21B70" w:rsidP="00A21B7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70">
        <w:rPr>
          <w:rFonts w:ascii="Times New Roman" w:eastAsia="Calibri" w:hAnsi="Times New Roman" w:cs="Times New Roman"/>
          <w:sz w:val="24"/>
          <w:szCs w:val="24"/>
        </w:rPr>
        <w:t>оформление математических газет;</w:t>
      </w:r>
    </w:p>
    <w:p w:rsidR="00A21B70" w:rsidRPr="00A21B70" w:rsidRDefault="00A21B70" w:rsidP="00A21B7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70">
        <w:rPr>
          <w:rFonts w:ascii="Times New Roman" w:eastAsia="Calibri" w:hAnsi="Times New Roman" w:cs="Times New Roman"/>
          <w:sz w:val="24"/>
          <w:szCs w:val="24"/>
        </w:rPr>
        <w:t>участие в математических олимпиадах, викторинах;</w:t>
      </w:r>
    </w:p>
    <w:p w:rsidR="00A21B70" w:rsidRPr="00A21B70" w:rsidRDefault="00A21B70" w:rsidP="00A21B7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70">
        <w:rPr>
          <w:rFonts w:ascii="Times New Roman" w:eastAsia="Calibri" w:hAnsi="Times New Roman" w:cs="Times New Roman"/>
          <w:sz w:val="24"/>
          <w:szCs w:val="24"/>
        </w:rPr>
        <w:t>выполнение творческих работ; изготовление моделей геометрических фигур;</w:t>
      </w:r>
    </w:p>
    <w:p w:rsidR="00A21B70" w:rsidRPr="00A21B70" w:rsidRDefault="00A21B70" w:rsidP="00A21B7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70">
        <w:rPr>
          <w:rFonts w:ascii="Times New Roman" w:eastAsia="Calibri" w:hAnsi="Times New Roman" w:cs="Times New Roman"/>
          <w:sz w:val="24"/>
          <w:szCs w:val="24"/>
        </w:rPr>
        <w:t>самостоятельная работа, работа в группах, в парах;</w:t>
      </w:r>
    </w:p>
    <w:p w:rsidR="00F53EDB" w:rsidRPr="00A21B70" w:rsidRDefault="00A21B70" w:rsidP="00A21B7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70">
        <w:rPr>
          <w:rFonts w:ascii="Times New Roman" w:eastAsia="Calibri" w:hAnsi="Times New Roman" w:cs="Times New Roman"/>
          <w:sz w:val="24"/>
          <w:szCs w:val="24"/>
        </w:rPr>
        <w:t>работа с научной литературой.</w:t>
      </w:r>
    </w:p>
    <w:p w:rsidR="00F53EDB" w:rsidRPr="00230CF0" w:rsidRDefault="00F53EDB" w:rsidP="00230C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F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F53EDB" w:rsidRDefault="00F53EDB" w:rsidP="00F53EDB">
      <w:pPr>
        <w:pStyle w:val="a3"/>
        <w:spacing w:after="0" w:line="240" w:lineRule="auto"/>
        <w:ind w:left="57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65"/>
        <w:gridCol w:w="6237"/>
        <w:gridCol w:w="2092"/>
      </w:tblGrid>
      <w:tr w:rsidR="00F53EDB" w:rsidTr="007E7A12">
        <w:tc>
          <w:tcPr>
            <w:tcW w:w="665" w:type="dxa"/>
          </w:tcPr>
          <w:p w:rsidR="00F53EDB" w:rsidRPr="00A21B70" w:rsidRDefault="00F53EDB" w:rsidP="00F53E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3EDB" w:rsidRPr="00545D93" w:rsidRDefault="00F53EDB" w:rsidP="00F53ED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1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1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237" w:type="dxa"/>
          </w:tcPr>
          <w:p w:rsidR="00F53EDB" w:rsidRPr="00A21B70" w:rsidRDefault="00A21B70" w:rsidP="00F53E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F53EDB" w:rsidRDefault="00A21B70" w:rsidP="00F53E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21B70" w:rsidRPr="00A21B70" w:rsidRDefault="00A21B70" w:rsidP="00F53E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53EDB" w:rsidTr="007E7A12">
        <w:tc>
          <w:tcPr>
            <w:tcW w:w="665" w:type="dxa"/>
          </w:tcPr>
          <w:p w:rsidR="00F53EDB" w:rsidRPr="004316DD" w:rsidRDefault="00230CF0" w:rsidP="00230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F53EDB" w:rsidRPr="004316DD" w:rsidRDefault="00A21B70" w:rsidP="00AB67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интеллектуальные задачи</w:t>
            </w:r>
          </w:p>
        </w:tc>
        <w:tc>
          <w:tcPr>
            <w:tcW w:w="2092" w:type="dxa"/>
          </w:tcPr>
          <w:p w:rsidR="00F53EDB" w:rsidRPr="004316DD" w:rsidRDefault="004316DD" w:rsidP="00431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3EDB" w:rsidTr="007E7A12">
        <w:tc>
          <w:tcPr>
            <w:tcW w:w="665" w:type="dxa"/>
          </w:tcPr>
          <w:p w:rsidR="00F53EDB" w:rsidRPr="004316DD" w:rsidRDefault="00230CF0" w:rsidP="00230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53EDB" w:rsidRPr="004316DD" w:rsidRDefault="00A21B70" w:rsidP="00AB67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 специальной литературой.</w:t>
            </w:r>
          </w:p>
        </w:tc>
        <w:tc>
          <w:tcPr>
            <w:tcW w:w="2092" w:type="dxa"/>
          </w:tcPr>
          <w:p w:rsidR="00F53EDB" w:rsidRPr="004316DD" w:rsidRDefault="004316DD" w:rsidP="00431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3EDB" w:rsidTr="007E7A12">
        <w:tc>
          <w:tcPr>
            <w:tcW w:w="665" w:type="dxa"/>
          </w:tcPr>
          <w:p w:rsidR="00F53EDB" w:rsidRPr="004316DD" w:rsidRDefault="00230CF0" w:rsidP="00230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53EDB" w:rsidRPr="004316DD" w:rsidRDefault="00230CF0" w:rsidP="00AB67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</w:t>
            </w:r>
            <w:r w:rsidR="00A21B70" w:rsidRPr="00A2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в командных играх</w:t>
            </w:r>
          </w:p>
        </w:tc>
        <w:tc>
          <w:tcPr>
            <w:tcW w:w="2092" w:type="dxa"/>
          </w:tcPr>
          <w:p w:rsidR="00F53EDB" w:rsidRPr="004316DD" w:rsidRDefault="004316DD" w:rsidP="00431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3EDB" w:rsidTr="007E7A12">
        <w:tc>
          <w:tcPr>
            <w:tcW w:w="665" w:type="dxa"/>
          </w:tcPr>
          <w:p w:rsidR="00F53EDB" w:rsidRPr="004316DD" w:rsidRDefault="00230CF0" w:rsidP="00230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53EDB" w:rsidRPr="004316DD" w:rsidRDefault="00230CF0" w:rsidP="00AB67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простейших занимательных задач</w:t>
            </w:r>
          </w:p>
        </w:tc>
        <w:tc>
          <w:tcPr>
            <w:tcW w:w="2092" w:type="dxa"/>
          </w:tcPr>
          <w:p w:rsidR="00F53EDB" w:rsidRPr="004316DD" w:rsidRDefault="004316DD" w:rsidP="00431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3EDB" w:rsidTr="007E7A12">
        <w:tc>
          <w:tcPr>
            <w:tcW w:w="665" w:type="dxa"/>
          </w:tcPr>
          <w:p w:rsidR="00F53EDB" w:rsidRPr="004316DD" w:rsidRDefault="00230CF0" w:rsidP="00230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53EDB" w:rsidRPr="004316DD" w:rsidRDefault="00230CF0" w:rsidP="00AB67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092" w:type="dxa"/>
          </w:tcPr>
          <w:p w:rsidR="00F53EDB" w:rsidRPr="004316DD" w:rsidRDefault="004316DD" w:rsidP="00431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3EDB" w:rsidTr="007E7A12">
        <w:tc>
          <w:tcPr>
            <w:tcW w:w="665" w:type="dxa"/>
          </w:tcPr>
          <w:p w:rsidR="00F53EDB" w:rsidRPr="004316DD" w:rsidRDefault="00230CF0" w:rsidP="00230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53EDB" w:rsidRPr="004316DD" w:rsidRDefault="00230CF0" w:rsidP="00AB67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eastAsia="Calibri" w:hAnsi="Times New Roman" w:cs="Times New Roman"/>
                <w:sz w:val="24"/>
                <w:szCs w:val="24"/>
              </w:rPr>
              <w:t>Задачи  с геометр</w:t>
            </w:r>
            <w:r w:rsidR="00C23D8F" w:rsidRPr="004316DD">
              <w:rPr>
                <w:rFonts w:ascii="Times New Roman" w:eastAsia="Calibri" w:hAnsi="Times New Roman" w:cs="Times New Roman"/>
                <w:sz w:val="24"/>
                <w:szCs w:val="24"/>
              </w:rPr>
              <w:t>ическим подходом в решении</w:t>
            </w:r>
          </w:p>
        </w:tc>
        <w:tc>
          <w:tcPr>
            <w:tcW w:w="2092" w:type="dxa"/>
          </w:tcPr>
          <w:p w:rsidR="00F53EDB" w:rsidRPr="004316DD" w:rsidRDefault="004316DD" w:rsidP="00431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3EDB" w:rsidTr="007E7A12">
        <w:tc>
          <w:tcPr>
            <w:tcW w:w="665" w:type="dxa"/>
          </w:tcPr>
          <w:p w:rsidR="00F53EDB" w:rsidRPr="004316DD" w:rsidRDefault="00230CF0" w:rsidP="00230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53EDB" w:rsidRPr="004316DD" w:rsidRDefault="00C23D8F" w:rsidP="00AB67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092" w:type="dxa"/>
          </w:tcPr>
          <w:p w:rsidR="00F53EDB" w:rsidRPr="004316DD" w:rsidRDefault="004316DD" w:rsidP="00431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354" w:rsidTr="007E7A12">
        <w:tc>
          <w:tcPr>
            <w:tcW w:w="665" w:type="dxa"/>
          </w:tcPr>
          <w:p w:rsidR="00251354" w:rsidRPr="004316DD" w:rsidRDefault="00251354" w:rsidP="00230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51354" w:rsidRPr="004316DD" w:rsidRDefault="00251354" w:rsidP="00AB67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2" w:type="dxa"/>
          </w:tcPr>
          <w:p w:rsidR="00251354" w:rsidRPr="004316DD" w:rsidRDefault="00251354" w:rsidP="00431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</w:tbl>
    <w:p w:rsidR="00F53EDB" w:rsidRPr="00F53EDB" w:rsidRDefault="00F53EDB" w:rsidP="004316DD">
      <w:pPr>
        <w:pStyle w:val="a3"/>
        <w:spacing w:after="0" w:line="240" w:lineRule="auto"/>
        <w:ind w:left="57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3EDB" w:rsidRPr="00F53EDB" w:rsidSect="004B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654"/>
    <w:multiLevelType w:val="hybridMultilevel"/>
    <w:tmpl w:val="0034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651"/>
    <w:multiLevelType w:val="hybridMultilevel"/>
    <w:tmpl w:val="E900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B02A2"/>
    <w:multiLevelType w:val="hybridMultilevel"/>
    <w:tmpl w:val="51D0F08A"/>
    <w:lvl w:ilvl="0" w:tplc="04190013">
      <w:start w:val="1"/>
      <w:numFmt w:val="upperRoman"/>
      <w:lvlText w:val="%1."/>
      <w:lvlJc w:val="right"/>
      <w:pPr>
        <w:ind w:left="2610" w:hanging="360"/>
      </w:p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>
    <w:nsid w:val="5ED14080"/>
    <w:multiLevelType w:val="hybridMultilevel"/>
    <w:tmpl w:val="7018C398"/>
    <w:lvl w:ilvl="0" w:tplc="04190013">
      <w:start w:val="1"/>
      <w:numFmt w:val="upperRoman"/>
      <w:lvlText w:val="%1."/>
      <w:lvlJc w:val="righ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66830DFB"/>
    <w:multiLevelType w:val="hybridMultilevel"/>
    <w:tmpl w:val="EBFA91C6"/>
    <w:lvl w:ilvl="0" w:tplc="AD24AE72">
      <w:start w:val="1"/>
      <w:numFmt w:val="upperRoman"/>
      <w:lvlText w:val="%1."/>
      <w:lvlJc w:val="left"/>
      <w:pPr>
        <w:ind w:left="5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89E"/>
    <w:rsid w:val="00041409"/>
    <w:rsid w:val="000B4050"/>
    <w:rsid w:val="00230CF0"/>
    <w:rsid w:val="00251354"/>
    <w:rsid w:val="002A789E"/>
    <w:rsid w:val="002E3F22"/>
    <w:rsid w:val="003A188E"/>
    <w:rsid w:val="004316DD"/>
    <w:rsid w:val="004B0424"/>
    <w:rsid w:val="00545D93"/>
    <w:rsid w:val="006B5373"/>
    <w:rsid w:val="00726A91"/>
    <w:rsid w:val="00792C1C"/>
    <w:rsid w:val="007E7A12"/>
    <w:rsid w:val="00824BFA"/>
    <w:rsid w:val="00A21B70"/>
    <w:rsid w:val="00A77801"/>
    <w:rsid w:val="00BA004A"/>
    <w:rsid w:val="00BC28EC"/>
    <w:rsid w:val="00C23D8F"/>
    <w:rsid w:val="00CC4F5C"/>
    <w:rsid w:val="00E32C29"/>
    <w:rsid w:val="00F5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BFA"/>
    <w:pPr>
      <w:ind w:left="720"/>
      <w:contextualSpacing/>
    </w:pPr>
  </w:style>
  <w:style w:type="table" w:styleId="a4">
    <w:name w:val="Table Grid"/>
    <w:basedOn w:val="a1"/>
    <w:uiPriority w:val="59"/>
    <w:rsid w:val="00F5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BFA"/>
    <w:pPr>
      <w:ind w:left="720"/>
      <w:contextualSpacing/>
    </w:pPr>
  </w:style>
  <w:style w:type="table" w:styleId="a4">
    <w:name w:val="Table Grid"/>
    <w:basedOn w:val="a1"/>
    <w:uiPriority w:val="59"/>
    <w:rsid w:val="00F5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ШКОЛА №6</cp:lastModifiedBy>
  <cp:revision>2</cp:revision>
  <dcterms:created xsi:type="dcterms:W3CDTF">2019-01-11T01:10:00Z</dcterms:created>
  <dcterms:modified xsi:type="dcterms:W3CDTF">2019-01-11T01:10:00Z</dcterms:modified>
</cp:coreProperties>
</file>